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1BF" w:rsidRDefault="00F421BF" w:rsidP="00F421BF">
      <w:pPr>
        <w:jc w:val="center"/>
        <w:rPr>
          <w:rFonts w:ascii="Times New Roman" w:hAnsi="Times New Roman" w:cs="Times New Roman"/>
          <w:b/>
          <w:sz w:val="24"/>
          <w:szCs w:val="24"/>
        </w:rPr>
      </w:pPr>
      <w:r>
        <w:rPr>
          <w:rFonts w:ascii="Times New Roman" w:hAnsi="Times New Roman" w:cs="Times New Roman"/>
          <w:b/>
          <w:sz w:val="24"/>
          <w:szCs w:val="24"/>
        </w:rPr>
        <w:t>ОБЪЯВЛЕНИЕ</w:t>
      </w:r>
    </w:p>
    <w:p w:rsidR="00F421BF" w:rsidRPr="0058669C" w:rsidRDefault="00F421BF" w:rsidP="00F421BF">
      <w:pPr>
        <w:spacing w:after="0" w:line="20" w:lineRule="atLeast"/>
        <w:jc w:val="right"/>
        <w:rPr>
          <w:rFonts w:ascii="Times New Roman" w:hAnsi="Times New Roman" w:cs="Times New Roman"/>
          <w:sz w:val="24"/>
          <w:szCs w:val="24"/>
        </w:rPr>
      </w:pPr>
    </w:p>
    <w:p w:rsidR="00F421BF" w:rsidRPr="00F421BF" w:rsidRDefault="00F421BF" w:rsidP="00F421BF">
      <w:pPr>
        <w:pStyle w:val="a3"/>
        <w:tabs>
          <w:tab w:val="left" w:pos="426"/>
        </w:tabs>
        <w:ind w:right="-30" w:firstLine="360"/>
        <w:rPr>
          <w:sz w:val="24"/>
        </w:rPr>
      </w:pPr>
      <w:r>
        <w:rPr>
          <w:sz w:val="24"/>
        </w:rPr>
        <w:t xml:space="preserve">   </w:t>
      </w:r>
      <w:proofErr w:type="gramStart"/>
      <w:r w:rsidRPr="00F421BF">
        <w:rPr>
          <w:sz w:val="24"/>
        </w:rPr>
        <w:t>Комитет по управлению муниципальным имуществом Администрации Ярославского муниципального района Ярославской области сообщает о том, что аукцион, назначенный на «28» декабря 2020 года, открытый по форме подачи предложений о размере ежегодной арендной платы, на право заключения договора аренды земельного участка площадью 8951 квадратный метр,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w:t>
      </w:r>
      <w:proofErr w:type="gramEnd"/>
      <w:r w:rsidRPr="00F421BF">
        <w:rPr>
          <w:sz w:val="24"/>
        </w:rPr>
        <w:t xml:space="preserve"> земли иного специального назначения, </w:t>
      </w:r>
      <w:r>
        <w:rPr>
          <w:sz w:val="24"/>
        </w:rPr>
        <w:t xml:space="preserve">                          </w:t>
      </w:r>
      <w:r w:rsidRPr="00F421BF">
        <w:rPr>
          <w:sz w:val="24"/>
        </w:rPr>
        <w:t xml:space="preserve">с кадастровым номером 76:17:168701:215, расположенного по адресу: </w:t>
      </w:r>
      <w:proofErr w:type="gramStart"/>
      <w:r w:rsidRPr="00F421BF">
        <w:rPr>
          <w:sz w:val="24"/>
        </w:rPr>
        <w:t xml:space="preserve">Российская Федерация, Ярославская область, Ярославский район, </w:t>
      </w:r>
      <w:proofErr w:type="spellStart"/>
      <w:r w:rsidRPr="00F421BF">
        <w:rPr>
          <w:sz w:val="24"/>
        </w:rPr>
        <w:t>Ивняковское</w:t>
      </w:r>
      <w:proofErr w:type="spellEnd"/>
      <w:r w:rsidRPr="00F421BF">
        <w:rPr>
          <w:sz w:val="24"/>
        </w:rPr>
        <w:t xml:space="preserve"> сельское поселение,  пос. Ивняки, территория Промышленная зона Ивняки, земельный участок 5,</w:t>
      </w:r>
      <w:r>
        <w:rPr>
          <w:sz w:val="24"/>
        </w:rPr>
        <w:t xml:space="preserve">                                  </w:t>
      </w:r>
      <w:r w:rsidRPr="00F421BF">
        <w:rPr>
          <w:sz w:val="24"/>
        </w:rPr>
        <w:t xml:space="preserve"> с разрешенным использованием: с</w:t>
      </w:r>
      <w:r w:rsidRPr="00F421BF">
        <w:rPr>
          <w:sz w:val="24"/>
          <w:lang w:eastAsia="ar-SA"/>
        </w:rPr>
        <w:t>троительная промышленность - 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r w:rsidRPr="00F421BF">
        <w:rPr>
          <w:sz w:val="24"/>
        </w:rPr>
        <w:t>, призна</w:t>
      </w:r>
      <w:r>
        <w:rPr>
          <w:sz w:val="24"/>
        </w:rPr>
        <w:t>н</w:t>
      </w:r>
      <w:r w:rsidRPr="00F421BF">
        <w:rPr>
          <w:sz w:val="24"/>
        </w:rPr>
        <w:t xml:space="preserve"> несостоявшимся</w:t>
      </w:r>
      <w:proofErr w:type="gramEnd"/>
      <w:r w:rsidRPr="00F421BF">
        <w:rPr>
          <w:sz w:val="24"/>
        </w:rPr>
        <w:t xml:space="preserve"> в связи с отсутствием заявок для участия в аукционе.</w:t>
      </w:r>
    </w:p>
    <w:p w:rsidR="00F421BF" w:rsidRDefault="00F421BF" w:rsidP="00F421BF">
      <w:pPr>
        <w:spacing w:after="0" w:line="20" w:lineRule="atLeast"/>
        <w:jc w:val="right"/>
        <w:rPr>
          <w:rFonts w:ascii="Times New Roman" w:hAnsi="Times New Roman" w:cs="Times New Roman"/>
          <w:sz w:val="24"/>
          <w:szCs w:val="24"/>
        </w:rPr>
      </w:pPr>
    </w:p>
    <w:p w:rsidR="00F421BF" w:rsidRDefault="00F421BF" w:rsidP="00F421BF">
      <w:pPr>
        <w:spacing w:after="0" w:line="20" w:lineRule="atLeast"/>
        <w:jc w:val="right"/>
        <w:rPr>
          <w:rFonts w:ascii="Times New Roman" w:hAnsi="Times New Roman" w:cs="Times New Roman"/>
          <w:sz w:val="24"/>
          <w:szCs w:val="24"/>
        </w:rPr>
      </w:pPr>
      <w:r>
        <w:rPr>
          <w:rFonts w:ascii="Times New Roman" w:hAnsi="Times New Roman" w:cs="Times New Roman"/>
          <w:sz w:val="24"/>
          <w:szCs w:val="24"/>
        </w:rPr>
        <w:t xml:space="preserve">Председатель комитета по управлению </w:t>
      </w:r>
    </w:p>
    <w:p w:rsidR="00F421BF" w:rsidRDefault="00F421BF" w:rsidP="00F421BF">
      <w:pPr>
        <w:spacing w:after="0" w:line="20" w:lineRule="atLeast"/>
        <w:jc w:val="right"/>
        <w:rPr>
          <w:rFonts w:ascii="Times New Roman" w:hAnsi="Times New Roman" w:cs="Times New Roman"/>
          <w:sz w:val="24"/>
          <w:szCs w:val="24"/>
        </w:rPr>
      </w:pPr>
      <w:r>
        <w:rPr>
          <w:rFonts w:ascii="Times New Roman" w:hAnsi="Times New Roman" w:cs="Times New Roman"/>
          <w:sz w:val="24"/>
          <w:szCs w:val="24"/>
        </w:rPr>
        <w:t>муниципальным имуществом Администрации ЯМР ЯО                                                                                                                         Н.В. Григорьева</w:t>
      </w:r>
    </w:p>
    <w:p w:rsidR="00500C58" w:rsidRDefault="00500C58"/>
    <w:sectPr w:rsidR="00500C58" w:rsidSect="00500C5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421BF"/>
    <w:rsid w:val="00500C58"/>
    <w:rsid w:val="00F421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1B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F421BF"/>
    <w:pPr>
      <w:spacing w:after="0" w:line="240" w:lineRule="auto"/>
      <w:jc w:val="both"/>
    </w:pPr>
    <w:rPr>
      <w:rFonts w:ascii="Times New Roman" w:eastAsia="Times New Roman" w:hAnsi="Times New Roman" w:cs="Times New Roman"/>
      <w:sz w:val="28"/>
      <w:szCs w:val="24"/>
      <w:lang w:eastAsia="ru-RU"/>
    </w:rPr>
  </w:style>
  <w:style w:type="character" w:customStyle="1" w:styleId="a4">
    <w:name w:val="Подзаголовок Знак"/>
    <w:basedOn w:val="a0"/>
    <w:link w:val="a3"/>
    <w:rsid w:val="00F421BF"/>
    <w:rPr>
      <w:rFonts w:ascii="Times New Roman" w:eastAsia="Times New Roman" w:hAnsi="Times New Roman" w:cs="Times New Roman"/>
      <w:sz w:val="28"/>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230</Words>
  <Characters>1314</Characters>
  <Application>Microsoft Office Word</Application>
  <DocSecurity>0</DocSecurity>
  <Lines>10</Lines>
  <Paragraphs>3</Paragraphs>
  <ScaleCrop>false</ScaleCrop>
  <Company/>
  <LinksUpToDate>false</LinksUpToDate>
  <CharactersWithSpaces>1541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nazarovays</dc:creator>
  <cp:lastModifiedBy>nazarovays</cp:lastModifiedBy>
  <cp:revision>1</cp:revision>
  <dcterms:created xsi:type="dcterms:W3CDTF">2020-12-25T13:04:00Z</dcterms:created>
  <dcterms:modified xsi:type="dcterms:W3CDTF">2020-12-25T13:06:00Z</dcterms:modified>
</cp:coreProperties>
</file>